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1D0" w:rsidRPr="00ED5008" w:rsidRDefault="0004075A" w:rsidP="00ED500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А</w:t>
      </w:r>
      <w:r w:rsidRPr="00ED5008">
        <w:rPr>
          <w:rFonts w:ascii="Times New Roman" w:eastAsia="Times New Roman" w:hAnsi="Times New Roman" w:cs="Times New Roman"/>
          <w:b/>
          <w:sz w:val="28"/>
          <w:szCs w:val="28"/>
        </w:rPr>
        <w:t>налитическая справка</w:t>
      </w:r>
    </w:p>
    <w:p w:rsidR="0004075A" w:rsidRDefault="00ED5008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 xml:space="preserve">обобщение результатов </w:t>
      </w:r>
      <w:proofErr w:type="spellStart"/>
      <w:r w:rsidRPr="00ED5008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ED5008">
        <w:rPr>
          <w:rFonts w:ascii="Times New Roman" w:hAnsi="Times New Roman" w:cs="Times New Roman"/>
          <w:b/>
          <w:sz w:val="28"/>
          <w:szCs w:val="28"/>
        </w:rPr>
        <w:t xml:space="preserve"> экспертизы нормативных правовых актов и проектов нормативных правовых актов органов местного самоуправления городского округа </w:t>
      </w:r>
      <w:proofErr w:type="spellStart"/>
      <w:r w:rsidRPr="00ED5008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ED5008">
        <w:rPr>
          <w:rFonts w:ascii="Times New Roman" w:hAnsi="Times New Roman" w:cs="Times New Roman"/>
          <w:b/>
          <w:sz w:val="28"/>
          <w:szCs w:val="28"/>
        </w:rPr>
        <w:t xml:space="preserve"> Самарской области за 1 квартал 2023 г.</w:t>
      </w:r>
    </w:p>
    <w:p w:rsidR="00713407" w:rsidRPr="00ED5008" w:rsidRDefault="00713407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D" w:rsidRPr="008E4C2D" w:rsidRDefault="00605CA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C2D">
        <w:rPr>
          <w:rFonts w:ascii="Times New Roman" w:hAnsi="Times New Roman" w:cs="Times New Roman"/>
          <w:sz w:val="28"/>
          <w:szCs w:val="28"/>
        </w:rPr>
        <w:t>Обобщени</w:t>
      </w:r>
      <w:r w:rsidR="00FE618D">
        <w:rPr>
          <w:rFonts w:ascii="Times New Roman" w:hAnsi="Times New Roman" w:cs="Times New Roman"/>
          <w:sz w:val="28"/>
          <w:szCs w:val="28"/>
        </w:rPr>
        <w:t>е</w:t>
      </w:r>
      <w:r w:rsidRPr="008E4C2D">
        <w:rPr>
          <w:rFonts w:ascii="Times New Roman" w:hAnsi="Times New Roman" w:cs="Times New Roman"/>
          <w:sz w:val="28"/>
          <w:szCs w:val="28"/>
        </w:rPr>
        <w:t xml:space="preserve"> результатов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 органов местного самоуправления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E4C2D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 xml:space="preserve">за </w:t>
      </w:r>
      <w:r w:rsidR="00713407">
        <w:rPr>
          <w:rFonts w:ascii="Times New Roman" w:hAnsi="Times New Roman" w:cs="Times New Roman"/>
          <w:sz w:val="28"/>
          <w:szCs w:val="28"/>
        </w:rPr>
        <w:t>1</w:t>
      </w:r>
      <w:r w:rsidRPr="008E4C2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713407">
        <w:rPr>
          <w:rFonts w:ascii="Times New Roman" w:hAnsi="Times New Roman" w:cs="Times New Roman"/>
          <w:sz w:val="28"/>
          <w:szCs w:val="28"/>
        </w:rPr>
        <w:t>3</w:t>
      </w:r>
      <w:r w:rsidRPr="008E4C2D">
        <w:rPr>
          <w:rFonts w:ascii="Times New Roman" w:hAnsi="Times New Roman" w:cs="Times New Roman"/>
          <w:sz w:val="28"/>
          <w:szCs w:val="28"/>
        </w:rPr>
        <w:t xml:space="preserve"> г.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а</w:t>
      </w:r>
      <w:r w:rsidRPr="008E4C2D">
        <w:rPr>
          <w:rFonts w:ascii="Times New Roman" w:hAnsi="Times New Roman" w:cs="Times New Roman"/>
          <w:sz w:val="28"/>
          <w:szCs w:val="28"/>
        </w:rPr>
        <w:t>нтикоррупционный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="008E4C2D" w:rsidRPr="008E4C2D">
        <w:rPr>
          <w:rFonts w:ascii="Times New Roman" w:hAnsi="Times New Roman" w:cs="Times New Roman"/>
          <w:sz w:val="28"/>
          <w:szCs w:val="28"/>
        </w:rPr>
        <w:t>)</w:t>
      </w:r>
      <w:r w:rsidRPr="008E4C2D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8E4C2D" w:rsidRPr="008E4C2D"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 (с изменениями и дополнениями) </w:t>
      </w:r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путем сбора информации</w:t>
      </w:r>
      <w:proofErr w:type="gram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, анализа документов, обработки и анализа полученных данных с целью оценки состояния коррупции, </w:t>
      </w:r>
      <w:proofErr w:type="spell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коррупциогенных</w:t>
      </w:r>
      <w:proofErr w:type="spell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факторов и результативности мер противодействия коррупции.</w:t>
      </w:r>
    </w:p>
    <w:p w:rsidR="00605CAD" w:rsidRDefault="00605CAD" w:rsidP="00430C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Pr="00713407" w:rsidRDefault="00713407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3407">
        <w:rPr>
          <w:rFonts w:ascii="Times New Roman" w:hAnsi="Times New Roman" w:cs="Times New Roman"/>
          <w:bCs/>
          <w:sz w:val="28"/>
          <w:szCs w:val="28"/>
        </w:rPr>
        <w:t xml:space="preserve">Показатели эффективности противодействия коррупции в органах местного самоуправления городского округа </w:t>
      </w:r>
      <w:proofErr w:type="spellStart"/>
      <w:r w:rsidRPr="00713407">
        <w:rPr>
          <w:rFonts w:ascii="Times New Roman" w:hAnsi="Times New Roman" w:cs="Times New Roman"/>
          <w:bCs/>
          <w:sz w:val="28"/>
          <w:szCs w:val="28"/>
        </w:rPr>
        <w:t>Кинель</w:t>
      </w:r>
      <w:proofErr w:type="spellEnd"/>
      <w:r w:rsidRPr="00713407">
        <w:rPr>
          <w:rFonts w:ascii="Times New Roman" w:hAnsi="Times New Roman" w:cs="Times New Roman"/>
          <w:bCs/>
          <w:sz w:val="28"/>
          <w:szCs w:val="28"/>
        </w:rPr>
        <w:t xml:space="preserve">  Самарской области:</w:t>
      </w:r>
    </w:p>
    <w:tbl>
      <w:tblPr>
        <w:tblW w:w="9598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598"/>
      </w:tblGrid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401457">
            <w:pPr>
              <w:pStyle w:val="Style8"/>
              <w:widowControl/>
              <w:spacing w:line="274" w:lineRule="exact"/>
              <w:ind w:firstLine="19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1.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 xml:space="preserve">актов, подвергнутых </w:t>
            </w:r>
            <w:proofErr w:type="spellStart"/>
            <w:r w:rsidRPr="00713407">
              <w:rPr>
                <w:rStyle w:val="FontStyle23"/>
                <w:sz w:val="28"/>
                <w:szCs w:val="28"/>
              </w:rPr>
              <w:t>антикоррупционной</w:t>
            </w:r>
            <w:proofErr w:type="spellEnd"/>
            <w:r w:rsidRPr="00713407">
              <w:rPr>
                <w:rStyle w:val="FontStyle23"/>
                <w:sz w:val="28"/>
                <w:szCs w:val="28"/>
              </w:rPr>
              <w:t xml:space="preserve"> экспертизе</w:t>
            </w:r>
            <w:r>
              <w:rPr>
                <w:rStyle w:val="FontStyle23"/>
                <w:sz w:val="28"/>
                <w:szCs w:val="28"/>
              </w:rPr>
              <w:t xml:space="preserve"> 82</w:t>
            </w:r>
            <w:r w:rsidRPr="00713407">
              <w:rPr>
                <w:rStyle w:val="FontStyle23"/>
                <w:sz w:val="28"/>
                <w:szCs w:val="28"/>
              </w:rPr>
              <w:t>, из них:</w:t>
            </w:r>
          </w:p>
          <w:p w:rsidR="00713407" w:rsidRPr="00713407" w:rsidRDefault="00713407" w:rsidP="00713407">
            <w:pPr>
              <w:pStyle w:val="Style6"/>
              <w:widowControl/>
              <w:spacing w:line="274" w:lineRule="exact"/>
              <w:ind w:right="82" w:firstLine="0"/>
              <w:jc w:val="both"/>
              <w:rPr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</w:t>
            </w:r>
            <w:r w:rsidRPr="00713407">
              <w:rPr>
                <w:sz w:val="28"/>
                <w:szCs w:val="28"/>
              </w:rPr>
              <w:t>нормативных правовых</w:t>
            </w:r>
            <w:r w:rsidRPr="00713407">
              <w:rPr>
                <w:rStyle w:val="FontStyle23"/>
                <w:sz w:val="28"/>
                <w:szCs w:val="28"/>
              </w:rPr>
              <w:t xml:space="preserve"> 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</w:t>
            </w:r>
            <w:proofErr w:type="spellStart"/>
            <w:r w:rsidRPr="00713407">
              <w:rPr>
                <w:sz w:val="28"/>
                <w:szCs w:val="28"/>
              </w:rPr>
              <w:t>антикоррупционная</w:t>
            </w:r>
            <w:proofErr w:type="spellEnd"/>
            <w:r w:rsidRPr="00713407">
              <w:rPr>
                <w:sz w:val="28"/>
                <w:szCs w:val="28"/>
              </w:rPr>
              <w:t xml:space="preserve">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 w:rsidR="00744F08">
              <w:rPr>
                <w:sz w:val="28"/>
                <w:szCs w:val="28"/>
              </w:rPr>
              <w:t xml:space="preserve"> 0</w:t>
            </w:r>
            <w:r w:rsidR="005A3D9F">
              <w:rPr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401457">
            <w:pPr>
              <w:pStyle w:val="Style8"/>
              <w:widowControl/>
              <w:spacing w:line="274" w:lineRule="exact"/>
              <w:ind w:left="5" w:right="82" w:hanging="5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2.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 xml:space="preserve">актов, подвергнутых </w:t>
            </w:r>
            <w:proofErr w:type="spellStart"/>
            <w:r w:rsidRPr="00713407">
              <w:rPr>
                <w:rStyle w:val="FontStyle23"/>
                <w:sz w:val="28"/>
                <w:szCs w:val="28"/>
              </w:rPr>
              <w:t>антикоррупционной</w:t>
            </w:r>
            <w:proofErr w:type="spellEnd"/>
            <w:r w:rsidRPr="00713407">
              <w:rPr>
                <w:rStyle w:val="FontStyle23"/>
                <w:sz w:val="28"/>
                <w:szCs w:val="28"/>
              </w:rPr>
              <w:t xml:space="preserve"> экспертизе</w:t>
            </w:r>
            <w:r>
              <w:rPr>
                <w:rStyle w:val="FontStyle23"/>
                <w:sz w:val="28"/>
                <w:szCs w:val="28"/>
              </w:rPr>
              <w:t xml:space="preserve"> 97</w:t>
            </w:r>
            <w:r w:rsidRPr="00713407">
              <w:rPr>
                <w:rStyle w:val="FontStyle23"/>
                <w:sz w:val="28"/>
                <w:szCs w:val="28"/>
              </w:rPr>
              <w:t>, из них:</w:t>
            </w:r>
          </w:p>
          <w:p w:rsidR="00713407" w:rsidRPr="00713407" w:rsidRDefault="00713407" w:rsidP="00401457">
            <w:pPr>
              <w:pStyle w:val="Style8"/>
              <w:widowControl/>
              <w:spacing w:line="274" w:lineRule="exact"/>
              <w:ind w:left="5" w:right="82" w:hanging="5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</w:t>
            </w:r>
            <w:proofErr w:type="spellStart"/>
            <w:r w:rsidRPr="00713407">
              <w:rPr>
                <w:sz w:val="28"/>
                <w:szCs w:val="28"/>
              </w:rPr>
              <w:t>антикоррупционная</w:t>
            </w:r>
            <w:proofErr w:type="spellEnd"/>
            <w:r w:rsidRPr="00713407">
              <w:rPr>
                <w:sz w:val="28"/>
                <w:szCs w:val="28"/>
              </w:rPr>
              <w:t xml:space="preserve">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>
              <w:rPr>
                <w:sz w:val="28"/>
                <w:szCs w:val="28"/>
              </w:rPr>
              <w:t xml:space="preserve"> </w:t>
            </w:r>
            <w:r w:rsidR="00744F08">
              <w:rPr>
                <w:sz w:val="28"/>
                <w:szCs w:val="28"/>
              </w:rPr>
              <w:t>0</w:t>
            </w:r>
            <w:r w:rsidRPr="00713407">
              <w:rPr>
                <w:rStyle w:val="FontStyle23"/>
                <w:sz w:val="28"/>
                <w:szCs w:val="28"/>
              </w:rPr>
              <w:t>;</w:t>
            </w:r>
          </w:p>
          <w:p w:rsidR="00713407" w:rsidRPr="00713407" w:rsidRDefault="00713407" w:rsidP="00401457">
            <w:pPr>
              <w:pStyle w:val="Style6"/>
              <w:widowControl/>
              <w:spacing w:line="274" w:lineRule="exact"/>
              <w:ind w:right="82" w:firstLine="0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</w:t>
            </w:r>
            <w:proofErr w:type="spellStart"/>
            <w:r w:rsidRPr="00713407">
              <w:rPr>
                <w:sz w:val="28"/>
                <w:szCs w:val="28"/>
              </w:rPr>
              <w:t>антикоррупционная</w:t>
            </w:r>
            <w:proofErr w:type="spellEnd"/>
            <w:r w:rsidRPr="00713407">
              <w:rPr>
                <w:sz w:val="28"/>
                <w:szCs w:val="28"/>
              </w:rPr>
              <w:t xml:space="preserve">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факторы, к общему количеству проектов нормативных правовых актов органов местного самоуправления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</w:t>
            </w:r>
            <w:r w:rsidR="00744F08">
              <w:rPr>
                <w:rStyle w:val="FontStyle23"/>
                <w:sz w:val="28"/>
                <w:szCs w:val="28"/>
              </w:rPr>
              <w:t xml:space="preserve"> </w:t>
            </w:r>
            <w:r w:rsidR="005A3D9F">
              <w:rPr>
                <w:rStyle w:val="FontStyle23"/>
                <w:sz w:val="28"/>
                <w:szCs w:val="28"/>
              </w:rPr>
              <w:t>%</w:t>
            </w:r>
            <w:r w:rsidRPr="00713407">
              <w:rPr>
                <w:rStyle w:val="FontStyle23"/>
                <w:sz w:val="28"/>
                <w:szCs w:val="28"/>
              </w:rPr>
              <w:t xml:space="preserve">. </w:t>
            </w:r>
          </w:p>
          <w:p w:rsidR="00713407" w:rsidRPr="00713407" w:rsidRDefault="005A3D9F" w:rsidP="00401457">
            <w:pPr>
              <w:pStyle w:val="Style6"/>
              <w:widowControl/>
              <w:spacing w:line="274" w:lineRule="exact"/>
              <w:ind w:right="82" w:firstLine="0"/>
              <w:jc w:val="both"/>
              <w:rPr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в</w:t>
            </w:r>
            <w:r w:rsidR="00713407" w:rsidRPr="00713407">
              <w:rPr>
                <w:sz w:val="28"/>
                <w:szCs w:val="28"/>
              </w:rPr>
              <w:t xml:space="preserve"> отношении которых проведена </w:t>
            </w:r>
            <w:proofErr w:type="spellStart"/>
            <w:r w:rsidR="00713407" w:rsidRPr="00713407">
              <w:rPr>
                <w:sz w:val="28"/>
                <w:szCs w:val="28"/>
              </w:rPr>
              <w:t>антикоррупционная</w:t>
            </w:r>
            <w:proofErr w:type="spellEnd"/>
            <w:r w:rsidR="00713407" w:rsidRPr="00713407">
              <w:rPr>
                <w:sz w:val="28"/>
                <w:szCs w:val="28"/>
              </w:rPr>
              <w:t xml:space="preserve"> экспертиза,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5A3D9F" w:rsidRDefault="00713407" w:rsidP="005A3D9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3. количество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35BE" w:rsidRPr="003F35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5A3D9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4. количество проектов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0.</w:t>
            </w:r>
          </w:p>
          <w:p w:rsidR="00713407" w:rsidRPr="00713407" w:rsidRDefault="00713407" w:rsidP="005A3D9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органами прокуратуры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</w:t>
            </w:r>
            <w:r w:rsidRPr="00713407">
              <w:rPr>
                <w:rStyle w:val="FontStyle23"/>
                <w:sz w:val="28"/>
                <w:szCs w:val="28"/>
              </w:rPr>
              <w:t xml:space="preserve">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к общему количеству проектов нормативных правовых актов органов местного самоуправления,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направленных в прокуратуру для проведения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0%</w:t>
            </w:r>
            <w:r w:rsidRPr="00713407">
              <w:rPr>
                <w:rStyle w:val="FontStyle23"/>
                <w:sz w:val="28"/>
                <w:szCs w:val="28"/>
              </w:rPr>
              <w:t>.</w:t>
            </w:r>
          </w:p>
          <w:p w:rsidR="00713407" w:rsidRPr="00713407" w:rsidRDefault="005A3D9F" w:rsidP="005A3D9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направленных для проведения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в прокуратуру,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5A3D9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количество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5A3D9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6. количество проектов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407" w:rsidRPr="00713407" w:rsidRDefault="00713407" w:rsidP="005A3D9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независимыми экспертами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 к количеству проектов нормативных правовых актов органов местного самоуправления, размещенных для проведения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на сайте органов местного самоуправления городского округа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Pr="00713407">
              <w:rPr>
                <w:rStyle w:val="FontStyle23"/>
                <w:sz w:val="28"/>
                <w:szCs w:val="28"/>
              </w:rPr>
              <w:t>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0 %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 проводи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 xml:space="preserve">ся в форме анализа данных, содержащих сведения, характеризующие состояние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самоуправления.</w:t>
      </w:r>
    </w:p>
    <w:p w:rsidR="008E4C2D" w:rsidRP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Default="008E4C2D" w:rsidP="00EA3C52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мониторинга использ</w:t>
      </w:r>
      <w:r>
        <w:rPr>
          <w:rFonts w:ascii="Times New Roman" w:hAnsi="Times New Roman" w:cs="Times New Roman"/>
          <w:sz w:val="28"/>
          <w:szCs w:val="28"/>
        </w:rPr>
        <w:t>овался</w:t>
      </w:r>
      <w:r w:rsidR="00EA3C52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>аналитический метод.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Результатами проведения мониторинга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установление отсутствия необходимости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3C52">
        <w:rPr>
          <w:rFonts w:ascii="Times New Roman" w:hAnsi="Times New Roman" w:cs="Times New Roman"/>
          <w:sz w:val="28"/>
          <w:szCs w:val="28"/>
        </w:rPr>
        <w:t>: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6B3B17" w:rsidRDefault="00EA3C52" w:rsidP="005A3D9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56"/>
          <w:szCs w:val="56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6B3B17" w:rsidSect="0004075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4075A"/>
    <w:rsid w:val="00011243"/>
    <w:rsid w:val="0004075A"/>
    <w:rsid w:val="00057DD4"/>
    <w:rsid w:val="000A49C5"/>
    <w:rsid w:val="000B74A7"/>
    <w:rsid w:val="003B5F5D"/>
    <w:rsid w:val="003F35BE"/>
    <w:rsid w:val="00430CF5"/>
    <w:rsid w:val="00454B4A"/>
    <w:rsid w:val="0047688C"/>
    <w:rsid w:val="00486DC4"/>
    <w:rsid w:val="004C48C8"/>
    <w:rsid w:val="005A31D0"/>
    <w:rsid w:val="005A3D9F"/>
    <w:rsid w:val="005B4B94"/>
    <w:rsid w:val="00605CAD"/>
    <w:rsid w:val="006B3B17"/>
    <w:rsid w:val="00713407"/>
    <w:rsid w:val="00713D2B"/>
    <w:rsid w:val="00744F08"/>
    <w:rsid w:val="00796A49"/>
    <w:rsid w:val="007A6147"/>
    <w:rsid w:val="0083044B"/>
    <w:rsid w:val="00885642"/>
    <w:rsid w:val="008E4C2D"/>
    <w:rsid w:val="00B03B36"/>
    <w:rsid w:val="00DF1726"/>
    <w:rsid w:val="00EA3C52"/>
    <w:rsid w:val="00ED5008"/>
    <w:rsid w:val="00F37374"/>
    <w:rsid w:val="00FE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18</cp:revision>
  <cp:lastPrinted>2023-01-12T12:14:00Z</cp:lastPrinted>
  <dcterms:created xsi:type="dcterms:W3CDTF">2022-03-28T11:36:00Z</dcterms:created>
  <dcterms:modified xsi:type="dcterms:W3CDTF">2023-04-06T09:35:00Z</dcterms:modified>
</cp:coreProperties>
</file>